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02CF822" w:rsidR="00584927" w:rsidRPr="00856508" w:rsidRDefault="00CA1C45" w:rsidP="0023516C">
      <w:pPr>
        <w:pStyle w:val="Ttulo2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63C826B" w:rsidR="00152A13" w:rsidRPr="00856508" w:rsidRDefault="0021486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EE22F11" w:rsidR="00527FC7" w:rsidRPr="00856508" w:rsidRDefault="00527FC7" w:rsidP="0021486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CA1C45">
              <w:rPr>
                <w:rFonts w:ascii="Tahoma" w:hAnsi="Tahoma" w:cs="Tahoma"/>
              </w:rPr>
              <w:t xml:space="preserve"> </w:t>
            </w:r>
            <w:r w:rsidR="0021486B">
              <w:rPr>
                <w:rFonts w:ascii="Tahoma" w:hAnsi="Tahoma" w:cs="Tahoma"/>
              </w:rPr>
              <w:t>Idalia Herrera Gómez</w:t>
            </w:r>
          </w:p>
          <w:p w14:paraId="5638BDE4" w14:textId="77777777" w:rsidR="0021486B" w:rsidRPr="00856508" w:rsidRDefault="0021486B" w:rsidP="0021486B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59D9B13A" w14:textId="77777777" w:rsidR="0021486B" w:rsidRDefault="0021486B" w:rsidP="0021486B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227194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1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A1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1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Capturista de Datos </w:t>
            </w:r>
          </w:p>
          <w:p w14:paraId="3E0D423A" w14:textId="7253520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1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A1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1997-1999</w:t>
            </w:r>
          </w:p>
          <w:p w14:paraId="6428F5BF" w14:textId="07238A8E" w:rsidR="00856508" w:rsidRPr="0021486B" w:rsidRDefault="00BA3E7F" w:rsidP="0021486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1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A1C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14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Colegio de Programación y Sistemas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1486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D1CDB62" w:rsidR="008C34DF" w:rsidRPr="0021486B" w:rsidRDefault="00BA3E7F" w:rsidP="00552D21">
            <w:pPr>
              <w:jc w:val="both"/>
              <w:rPr>
                <w:rFonts w:ascii="Tahoma" w:hAnsi="Tahoma" w:cs="Tahoma"/>
              </w:rPr>
            </w:pPr>
            <w:r w:rsidRPr="0021486B">
              <w:rPr>
                <w:rFonts w:ascii="Tahoma" w:hAnsi="Tahoma" w:cs="Tahoma"/>
              </w:rPr>
              <w:t>Empresa</w:t>
            </w:r>
            <w:r w:rsidR="0021486B">
              <w:rPr>
                <w:rFonts w:ascii="Tahoma" w:hAnsi="Tahoma" w:cs="Tahoma"/>
              </w:rPr>
              <w:t>:</w:t>
            </w:r>
            <w:r w:rsidR="00CA1C45" w:rsidRPr="0021486B">
              <w:rPr>
                <w:rFonts w:ascii="Tahoma" w:hAnsi="Tahoma" w:cs="Tahoma"/>
              </w:rPr>
              <w:t xml:space="preserve"> </w:t>
            </w:r>
            <w:r w:rsidR="0021486B" w:rsidRPr="0021486B">
              <w:rPr>
                <w:rFonts w:ascii="Tahoma" w:hAnsi="Tahoma" w:cs="Tahoma"/>
              </w:rPr>
              <w:t>I</w:t>
            </w:r>
            <w:r w:rsidR="0021486B">
              <w:rPr>
                <w:rFonts w:ascii="Tahoma" w:hAnsi="Tahoma" w:cs="Tahoma"/>
              </w:rPr>
              <w:t>n</w:t>
            </w:r>
            <w:r w:rsidR="0021486B" w:rsidRPr="0021486B">
              <w:rPr>
                <w:rFonts w:ascii="Tahoma" w:hAnsi="Tahoma" w:cs="Tahoma"/>
              </w:rPr>
              <w:t xml:space="preserve">stituto Electoral </w:t>
            </w:r>
            <w:r w:rsidR="0021486B">
              <w:rPr>
                <w:rFonts w:ascii="Tahoma" w:hAnsi="Tahoma" w:cs="Tahoma"/>
              </w:rPr>
              <w:t>d</w:t>
            </w:r>
            <w:r w:rsidR="0021486B" w:rsidRPr="0021486B">
              <w:rPr>
                <w:rFonts w:ascii="Tahoma" w:hAnsi="Tahoma" w:cs="Tahoma"/>
              </w:rPr>
              <w:t>e Coahuila</w:t>
            </w:r>
          </w:p>
          <w:p w14:paraId="28383F74" w14:textId="259954F0" w:rsidR="00BA3E7F" w:rsidRPr="0021486B" w:rsidRDefault="00BA3E7F" w:rsidP="00552D21">
            <w:pPr>
              <w:jc w:val="both"/>
              <w:rPr>
                <w:rFonts w:ascii="Tahoma" w:hAnsi="Tahoma" w:cs="Tahoma"/>
              </w:rPr>
            </w:pPr>
            <w:r w:rsidRPr="0021486B">
              <w:rPr>
                <w:rFonts w:ascii="Tahoma" w:hAnsi="Tahoma" w:cs="Tahoma"/>
              </w:rPr>
              <w:t>Periodo</w:t>
            </w:r>
            <w:r w:rsidR="0021486B">
              <w:rPr>
                <w:rFonts w:ascii="Tahoma" w:hAnsi="Tahoma" w:cs="Tahoma"/>
              </w:rPr>
              <w:t>:</w:t>
            </w:r>
            <w:r w:rsidR="00CA1C45" w:rsidRPr="0021486B">
              <w:rPr>
                <w:rFonts w:ascii="Tahoma" w:hAnsi="Tahoma" w:cs="Tahoma"/>
              </w:rPr>
              <w:t xml:space="preserve"> 2023</w:t>
            </w:r>
          </w:p>
          <w:p w14:paraId="10E7067B" w14:textId="065C4A17" w:rsidR="00BA3E7F" w:rsidRPr="0021486B" w:rsidRDefault="00BA3E7F" w:rsidP="00552D21">
            <w:pPr>
              <w:jc w:val="both"/>
              <w:rPr>
                <w:rFonts w:ascii="Tahoma" w:hAnsi="Tahoma" w:cs="Tahoma"/>
              </w:rPr>
            </w:pPr>
            <w:r w:rsidRPr="0021486B">
              <w:rPr>
                <w:rFonts w:ascii="Tahoma" w:hAnsi="Tahoma" w:cs="Tahoma"/>
              </w:rPr>
              <w:t>Cargo</w:t>
            </w:r>
            <w:r w:rsidR="0021486B">
              <w:rPr>
                <w:rFonts w:ascii="Tahoma" w:hAnsi="Tahoma" w:cs="Tahoma"/>
              </w:rPr>
              <w:t>:</w:t>
            </w:r>
            <w:r w:rsidR="00CA1C45" w:rsidRPr="0021486B">
              <w:rPr>
                <w:rFonts w:ascii="Tahoma" w:hAnsi="Tahoma" w:cs="Tahoma"/>
              </w:rPr>
              <w:t xml:space="preserve"> </w:t>
            </w:r>
            <w:proofErr w:type="gramStart"/>
            <w:r w:rsidR="0021486B" w:rsidRPr="0021486B">
              <w:rPr>
                <w:rFonts w:ascii="Tahoma" w:hAnsi="Tahoma" w:cs="Tahoma"/>
              </w:rPr>
              <w:t>Consejera</w:t>
            </w:r>
            <w:proofErr w:type="gramEnd"/>
            <w:r w:rsidR="0021486B" w:rsidRPr="0021486B">
              <w:rPr>
                <w:rFonts w:ascii="Tahoma" w:hAnsi="Tahoma" w:cs="Tahoma"/>
              </w:rPr>
              <w:t xml:space="preserve">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FF83" w14:textId="77777777" w:rsidR="006E0E86" w:rsidRDefault="006E0E86" w:rsidP="00527FC7">
      <w:pPr>
        <w:spacing w:after="0" w:line="240" w:lineRule="auto"/>
      </w:pPr>
      <w:r>
        <w:separator/>
      </w:r>
    </w:p>
  </w:endnote>
  <w:endnote w:type="continuationSeparator" w:id="0">
    <w:p w14:paraId="6FC488B2" w14:textId="77777777" w:rsidR="006E0E86" w:rsidRDefault="006E0E8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814B" w14:textId="77777777" w:rsidR="006E0E86" w:rsidRDefault="006E0E86" w:rsidP="00527FC7">
      <w:pPr>
        <w:spacing w:after="0" w:line="240" w:lineRule="auto"/>
      </w:pPr>
      <w:r>
        <w:separator/>
      </w:r>
    </w:p>
  </w:footnote>
  <w:footnote w:type="continuationSeparator" w:id="0">
    <w:p w14:paraId="28038EF8" w14:textId="77777777" w:rsidR="006E0E86" w:rsidRDefault="006E0E8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21429">
    <w:abstractNumId w:val="7"/>
  </w:num>
  <w:num w:numId="2" w16cid:durableId="1753233142">
    <w:abstractNumId w:val="7"/>
  </w:num>
  <w:num w:numId="3" w16cid:durableId="48307705">
    <w:abstractNumId w:val="6"/>
  </w:num>
  <w:num w:numId="4" w16cid:durableId="99494841">
    <w:abstractNumId w:val="5"/>
  </w:num>
  <w:num w:numId="5" w16cid:durableId="521556741">
    <w:abstractNumId w:val="2"/>
  </w:num>
  <w:num w:numId="6" w16cid:durableId="1674066990">
    <w:abstractNumId w:val="3"/>
  </w:num>
  <w:num w:numId="7" w16cid:durableId="1932086784">
    <w:abstractNumId w:val="4"/>
  </w:num>
  <w:num w:numId="8" w16cid:durableId="489760120">
    <w:abstractNumId w:val="1"/>
  </w:num>
  <w:num w:numId="9" w16cid:durableId="9583347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486B"/>
    <w:rsid w:val="00221C8E"/>
    <w:rsid w:val="0023516C"/>
    <w:rsid w:val="002B375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0E86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1C45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2024-04-26T16:56:00Z</dcterms:created>
  <dcterms:modified xsi:type="dcterms:W3CDTF">2024-04-26T16:56:00Z</dcterms:modified>
</cp:coreProperties>
</file>